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D2AD2" w14:textId="77777777" w:rsidR="00CA16D4" w:rsidRPr="00AE2E7D" w:rsidRDefault="00CA16D4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840701499030</w:t>
      </w:r>
    </w:p>
    <w:p w14:paraId="41306CCA" w14:textId="77777777" w:rsidR="00CA16D4" w:rsidRPr="00AE2E7D" w:rsidRDefault="00CA16D4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87716482889</w:t>
      </w:r>
    </w:p>
    <w:p w14:paraId="79CA6B8E" w14:textId="77777777" w:rsidR="00CA16D4" w:rsidRPr="00AE2E7D" w:rsidRDefault="00CA16D4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</w:p>
    <w:p w14:paraId="658D0F2F" w14:textId="77777777" w:rsidR="00CA16D4" w:rsidRPr="00AE2E7D" w:rsidRDefault="00CA16D4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ТОЛОНАЛИЕВА Зарина Анварбековна,</w:t>
      </w:r>
    </w:p>
    <w:p w14:paraId="6F8C6DCA" w14:textId="0A41A675" w:rsidR="00CA16D4" w:rsidRPr="00AE2E7D" w:rsidRDefault="00CA16D4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Al-Farabi Bilim мектебінің орыс тілі </w:t>
      </w:r>
      <w:r w:rsidR="00AE2E7D"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мен</w:t>
      </w: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 әдебиеті пәні мұғалімі.</w:t>
      </w:r>
    </w:p>
    <w:p w14:paraId="795CD7EA" w14:textId="62B837C0" w:rsidR="00CA16D4" w:rsidRPr="00AE2E7D" w:rsidRDefault="00AE2E7D" w:rsidP="00AE2E7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Шымкент қаласы</w:t>
      </w:r>
    </w:p>
    <w:p w14:paraId="23D1259D" w14:textId="048E6BC7" w:rsidR="00170745" w:rsidRPr="00AE2E7D" w:rsidRDefault="00170745" w:rsidP="00AE2E7D">
      <w:pPr>
        <w:tabs>
          <w:tab w:val="left" w:pos="13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5F03A2B" w14:textId="36E0F217" w:rsidR="008B515A" w:rsidRPr="00AE2E7D" w:rsidRDefault="000646F9" w:rsidP="00AE2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b/>
          <w:bCs/>
          <w:sz w:val="20"/>
          <w:szCs w:val="20"/>
          <w:lang w:val="kk-KZ"/>
        </w:rPr>
        <w:t>РОЛЬ ИГРОВЫХ МЕТОДОВ В ОБУЧЕНИИ ГРАММАТИКЕ РУССКОГО ЯЗЫКА</w:t>
      </w:r>
    </w:p>
    <w:p w14:paraId="4852F32D" w14:textId="77777777" w:rsidR="00B6556B" w:rsidRPr="00AE2E7D" w:rsidRDefault="00B6556B" w:rsidP="00AE2E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B7DDC8" w14:textId="2D4D613B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Игровые методы в обучении грамматике русского языка представляют собой осмысленное сочетание дидактической цели и игровой формы. В отличие от развлекательных элементов, они направлены на решение конкретных учебных задач закрепление правил согласования, спряжения, падежных форм и синтаксических конструкций. Одним из ключевых преимуществ таких методов является повышение мотивации учащихся. Игра снижает тревожность, связанную с позможными ошибками, и создаёт безопасную среду для экспериментирования с языком. Как отмечает Кудыма А. В., использование игровых приемов в обучении русскому языку как иностранному способствует формированию. положительного эмоционального фона, что напрямую влияет на когнитивные процессы.</w:t>
      </w:r>
    </w:p>
    <w:p w14:paraId="248300CF" w14:textId="4E308CE8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Игровые методы способствуют активизации критического и креативного мышления. Например, игра «Схватка предложений», в которой учащиеся переставляют перемешанные слова в грамматически корректную последовательность, требует не только знания порядка слов, но и понимания грамматических связей между частями речи. Подобные задания развивают аналитические способности и внимание к деталям. Кроме того, ролевые игры, такие как «Покупка в магазине», где необходимо использовать родительный падеж для обозначения цены («Сколько стоит килограмм яблок?»), имитируют реальные коммуникативные ситуации, что способствует переходу от механического заучивания к функциональному владению языком.</w:t>
      </w:r>
    </w:p>
    <w:p w14:paraId="5C165548" w14:textId="60E63035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Социальный аспект игровых методов также заслуживает внимания. Многие игры предполагают командную работу: эстафеты по спряжению таголов, соревнования по грамматической викторине или совместное создание «пустых историй» требуют от участников взаимодействия, обсуждения и распределения ролей. Это развивает не только языковые, но и социальные навыки умение слушать, аргументировать, уважать мнение других. В условиях современного образования, где формируются «soft skills», такие ко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мпетенции имеют особую ценность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D71EEAA" w14:textId="25F7FEF1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Разнообразие игровых форм позволяет адаптировать их под возрастные и индивидуальные особенности учащихся. Для младших школьников эффективны дидактические игры с предметами, сказочные сажеты и музыкальные элементы. Старшеклассники и студенты лучше воспринимают интеллектуальные вызовы лингвистические квесты, дебаты с грамматическими ограничениями, создание мини-проектов в цифровой среде. Особое место занимают цифровые игры и онлайн-платформы, которые обеспечивают интерактивность, мгновенную обратную связь и возможность персонализации обучения. Как показывает исследование Костиной М. В. применение цифровых игр при изучении русской грамматики повышает уровень вовлеченности на 40% по сравнению с традиционными методами. Необходимо подчеркнуть, что эффективность игровых методов зависит от их грамотного методического сопровождения. Игра не должна подменять урок, а лишь дополнять его Учитель выступает в роли фасилитатора он четко формулирует цель игры, контролирует ее ход, обеспечивает рефлексию после завершения. Например, после игры «Сопряженная эстафета» важно не просте проверить правильность спряжений, но и обсудить типичные ошибки, причины их возникновения и способы их предупреждения. Такой подход превращает игру в полноценный этап форм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ирования грамматических навыков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AE2E7D">
        <w:rPr>
          <w:rFonts w:ascii="Times New Roman" w:hAnsi="Times New Roman" w:cs="Times New Roman"/>
          <w:sz w:val="20"/>
          <w:szCs w:val="20"/>
        </w:rPr>
        <w:t xml:space="preserve"> 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Особое значение игровые методы приобретают в условиях изучения русского языка как неродного. В Казахстане, где русский язык изучается в многонациональной среде, игры становятся универсальным инструментом преодоления языкового барьера. Словесные игры, такие как «Найди пару» (существительное прилагательное в правильном роде и числе), помогают визуализировать абстрактные грамматические категории и делают их более осязаемыми. Майгельдиева Ш. М. отмечает, что в практике казахстанских школ использование дидактических игр на уроках русского языка способствует не только улучшению грамматических навыков, но и ук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реплению межкультурного диалога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B93F146" w14:textId="16F37A26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Игровые технологии решают комплекс задач они активизируют познавательный интерес, развивают коммуникабельность, создают условия для творческого самовыражения и стимулируют развитие памяти, внимания, мышления и воображения. Среди основных видов игр по характеру деятельности выделяют дидактические, подвижные, деловые и интеллектуальные. Наиболее применимыми в контексте грамматического обучения являются дидактические и интеллектуальные игры, которые могут быть словесными, предметными или сюжетно-ролевыми. Например, «Грамматическая настольная игра», где продвижение по клеткам зависит от правильного ответа на вопрос, сочетает соревновательный элемент с повторением материала, что увеличивает удержание информации в долговременной памяти.</w:t>
      </w:r>
      <w:r w:rsidRPr="00AE2E7D">
        <w:rPr>
          <w:rFonts w:ascii="Times New Roman" w:hAnsi="Times New Roman" w:cs="Times New Roman"/>
          <w:sz w:val="20"/>
          <w:szCs w:val="20"/>
        </w:rPr>
        <w:t xml:space="preserve"> 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lastRenderedPageBreak/>
        <w:t>Исследования в области когнитивной лингвистики подтверждают, что многократное применение грамматических структур в разнообразных контекстах способствует их автоматизации. Игры, по своей природе повторяющиеся и вариативные, идеально соответствуют этому принципу Ученик, участвуя в нескольких раундах «Заполни пустые истории» не просто вставляет пропущенные формы, но и постепенно осознаёт закономерности употребления времен, падежей или согласования. Такой подход соответствует современным концепциям осмысленного и контекстуального обучения от прослушивания и Важно также учитывать адаптивность игровых методов различным стилям обучения Визуалы получают пользу от карточек и схем, аудиалы воспроизведения фраз, кинестетики от двигательной активности в подвижных играх. Это обеспечивает инклюзивность образовательного процесса и позволяет каждому учащемуся взаимодействовать с материалом наиболее комфортным для него способом.</w:t>
      </w:r>
    </w:p>
    <w:p w14:paraId="4A0EBD57" w14:textId="26875120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Таким образом, игровые методы не являются простым украшением урока, а представляют собой мощный педагогический инструмент, способный трансформировать процесс изучения грамматики из механического и скучного в живой, осмысленный и продуктивный. Их систематическое применение ведёт формированию устойчивых грамматических навыков, повышению языковой уверенности и развитию метапредметных компетенций.</w:t>
      </w:r>
      <w:r w:rsidRPr="00AE2E7D">
        <w:rPr>
          <w:rFonts w:ascii="Times New Roman" w:hAnsi="Times New Roman" w:cs="Times New Roman"/>
          <w:sz w:val="20"/>
          <w:szCs w:val="20"/>
        </w:rPr>
        <w:t xml:space="preserve"> 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Современные исследования в области нейролингвистики также подтверждают, что эмоционально окрашенные и интерактивные формы обучения, такие как игры, активизируют зоны мозга, ответственные за внимание, память и мотивацию. Когда учащийся вовлечён в игровую деятельность, уровень стресса снижается, а дофаминовая система стимулирует процессы запоминания и закрепления информации. Это особенно важно при изучении грамматики, которая часто воспринимается как сухая и абстрактная сфера знаний. Игровой контекст придает грамматическим конструкциям конкретный смысл и функциональное значение, что способствует их более глубокой интеграц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ии в языковую систему учащегося</w:t>
      </w:r>
      <w:r w:rsidRPr="00AE2E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78069FF" w14:textId="23454599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Кроме того, игровые методы открывают широкие возможности для формирующего оценивания. В отличие от традиционных контрольных работ, где ошибка воспринимается как неудача, игра позволяет учителю наблюдать за процессом мышления ученика в реальном времени: какие стратегии он выбирает, где возникают трудности, как реагирует на обратную связь Такой подход делает оценку не только диагностической, но и обучающей. Например, в ходе ролевой игры «Ресторана преподаватель может мягко корректировать употребление падежных форм, не прерывая коммуникацию, а поддерживая её естественное течение. Это создаёт условия для «обучения в потоке речи» одного из ключевых принципов коммуник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ативно-ориентированного подхода</w:t>
      </w:r>
      <w:bookmarkStart w:id="0" w:name="_GoBack"/>
      <w:bookmarkEnd w:id="0"/>
      <w:r w:rsidRPr="00AE2E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A3DD129" w14:textId="1E2FD120" w:rsidR="00170745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Вывод</w:t>
      </w:r>
    </w:p>
    <w:p w14:paraId="53634BE9" w14:textId="18341EFD" w:rsidR="00E17B03" w:rsidRPr="00AE2E7D" w:rsidRDefault="00170745" w:rsidP="00AE2E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E2E7D">
        <w:rPr>
          <w:rFonts w:ascii="Times New Roman" w:hAnsi="Times New Roman" w:cs="Times New Roman"/>
          <w:sz w:val="20"/>
          <w:szCs w:val="20"/>
          <w:lang w:val="kk-KZ"/>
        </w:rPr>
        <w:t>Анализ теоретических и практических аспектов применения игровых методов в обучении грамматике русского языка подтверждает их высокую эффективность. Игры способствуют повышению мотивации, улучшению усвоения материала, развитию критического мышления и коммуникативных навыков Они особенно актуальны в условиях многоязычного образования, где требуется преодоление языковых и культурных барьеров. Однако для достижения устойчивых результатов необходимо соблюдать принципы методической целесообразности чётко определять дидактическую цель, обеспечивать рефлексию и интегрировать игры в общую логику урока. В перспективе развитие цифровых игровых платформ и персонализированных подходов откроет новые горизонты для инновационного преподавания грамматики. Таким образом, игровые методы не просто дополняют традиционные формы обучения, но формируют новую парадигму парадигму вовлеченного, осознанного и радостного овладения языком</w:t>
      </w:r>
      <w:r w:rsidR="00AE2E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sectPr w:rsidR="00E17B03" w:rsidRPr="00AE2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5A"/>
    <w:rsid w:val="000646F9"/>
    <w:rsid w:val="00132C78"/>
    <w:rsid w:val="00170745"/>
    <w:rsid w:val="002D31C7"/>
    <w:rsid w:val="00395A1E"/>
    <w:rsid w:val="004F3B10"/>
    <w:rsid w:val="007D6F12"/>
    <w:rsid w:val="008B515A"/>
    <w:rsid w:val="009157D3"/>
    <w:rsid w:val="00A53C65"/>
    <w:rsid w:val="00AE2E7D"/>
    <w:rsid w:val="00B01DE4"/>
    <w:rsid w:val="00B6556B"/>
    <w:rsid w:val="00C031D6"/>
    <w:rsid w:val="00CA16D4"/>
    <w:rsid w:val="00E17B03"/>
    <w:rsid w:val="00E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1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1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1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1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15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1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1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1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1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Musali</dc:creator>
  <cp:keywords/>
  <dc:description/>
  <cp:lastModifiedBy>User</cp:lastModifiedBy>
  <cp:revision>7</cp:revision>
  <dcterms:created xsi:type="dcterms:W3CDTF">2025-12-09T15:58:00Z</dcterms:created>
  <dcterms:modified xsi:type="dcterms:W3CDTF">2025-12-12T20:14:00Z</dcterms:modified>
</cp:coreProperties>
</file>